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1D21B8">
        <w:rPr>
          <w:rFonts w:ascii="Arial" w:hAnsi="Arial" w:cs="Arial"/>
          <w:b/>
          <w:sz w:val="28"/>
          <w:szCs w:val="28"/>
        </w:rPr>
        <w:t>12</w:t>
      </w:r>
      <w:r w:rsidR="00BA2F19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4A5594">
        <w:rPr>
          <w:rFonts w:ascii="Arial" w:hAnsi="Arial" w:cs="Arial"/>
          <w:b/>
          <w:sz w:val="28"/>
          <w:szCs w:val="28"/>
        </w:rPr>
        <w:t xml:space="preserve">        </w:t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BA2F19" w:rsidRDefault="00BA2F19" w:rsidP="00BA2F19">
      <w:pPr>
        <w:shd w:val="clear" w:color="auto" w:fill="FFFFFF"/>
        <w:spacing w:line="240" w:lineRule="auto"/>
        <w:ind w:left="0" w:right="0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9"/>
        </w:rPr>
      </w:pPr>
      <w:r>
        <w:rPr>
          <w:rFonts w:ascii="Roboto" w:eastAsia="Times New Roman" w:hAnsi="Roboto" w:cs="Times New Roman"/>
          <w:b/>
          <w:bCs/>
          <w:color w:val="333333"/>
          <w:sz w:val="39"/>
        </w:rPr>
        <w:t xml:space="preserve">Deep Water </w:t>
      </w:r>
    </w:p>
    <w:p w:rsidR="00BA2F19" w:rsidRDefault="00BA2F19" w:rsidP="00BA2F19">
      <w:pPr>
        <w:shd w:val="clear" w:color="auto" w:fill="FFFFFF"/>
        <w:spacing w:line="480" w:lineRule="auto"/>
        <w:ind w:left="0" w:right="0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3"/>
        </w:rPr>
      </w:pPr>
      <w:r>
        <w:rPr>
          <w:rFonts w:ascii="Roboto" w:eastAsia="Times New Roman" w:hAnsi="Roboto" w:cs="Times New Roman"/>
          <w:b/>
          <w:bCs/>
          <w:color w:val="333333"/>
          <w:sz w:val="39"/>
        </w:rPr>
        <w:t>Author</w:t>
      </w:r>
    </w:p>
    <w:p w:rsidR="004A5594" w:rsidRPr="00BA2F19" w:rsidRDefault="00BA2F19" w:rsidP="00BA2F19">
      <w:pPr>
        <w:shd w:val="clear" w:color="auto" w:fill="FFFFFF"/>
        <w:spacing w:line="480" w:lineRule="auto"/>
        <w:ind w:left="0" w:right="0"/>
        <w:jc w:val="center"/>
        <w:textAlignment w:val="baseline"/>
        <w:outlineLvl w:val="1"/>
        <w:rPr>
          <w:rFonts w:ascii="Arial" w:hAnsi="Arial" w:cs="Arial"/>
          <w:b/>
          <w:sz w:val="40"/>
          <w:szCs w:val="40"/>
        </w:rPr>
      </w:pPr>
      <w:r w:rsidRPr="00BA2F19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William Orville Douglas</w:t>
      </w:r>
      <w:r w:rsidRPr="00BA2F19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 </w:t>
      </w:r>
      <w:r w:rsidRPr="00BA2F19">
        <w:rPr>
          <w:rFonts w:ascii="Arial" w:eastAsia="Times New Roman" w:hAnsi="Arial" w:cs="Arial"/>
          <w:color w:val="0000FF"/>
          <w:sz w:val="40"/>
          <w:szCs w:val="40"/>
          <w:bdr w:val="none" w:sz="0" w:space="0" w:color="auto" w:frame="1"/>
        </w:rPr>
        <w:t xml:space="preserve">(1898— 1980) was an American jurist and politician who served as an </w:t>
      </w:r>
      <w:proofErr w:type="gramStart"/>
      <w:r w:rsidRPr="00BA2F19">
        <w:rPr>
          <w:rFonts w:ascii="Arial" w:eastAsia="Times New Roman" w:hAnsi="Arial" w:cs="Arial"/>
          <w:color w:val="0000FF"/>
          <w:sz w:val="40"/>
          <w:szCs w:val="40"/>
          <w:bdr w:val="none" w:sz="0" w:space="0" w:color="auto" w:frame="1"/>
        </w:rPr>
        <w:t>Associate Justice of the Supreme Court of the United States.</w:t>
      </w:r>
      <w:proofErr w:type="gramEnd"/>
      <w:r w:rsidRPr="00BA2F19">
        <w:rPr>
          <w:rFonts w:ascii="Arial" w:eastAsia="Times New Roman" w:hAnsi="Arial" w:cs="Arial"/>
          <w:color w:val="0000FF"/>
          <w:sz w:val="40"/>
          <w:szCs w:val="40"/>
          <w:bdr w:val="none" w:sz="0" w:space="0" w:color="auto" w:frame="1"/>
        </w:rPr>
        <w:t xml:space="preserve"> Nominated by President Franklin D. Roosevelt, Douglas was confirmed at the age of 40, as one of the youngest justices appointed to the </w:t>
      </w:r>
      <w:proofErr w:type="gramStart"/>
      <w:r w:rsidRPr="00BA2F19">
        <w:rPr>
          <w:rFonts w:ascii="Arial" w:eastAsia="Times New Roman" w:hAnsi="Arial" w:cs="Arial"/>
          <w:color w:val="0000FF"/>
          <w:sz w:val="40"/>
          <w:szCs w:val="40"/>
          <w:bdr w:val="none" w:sz="0" w:space="0" w:color="auto" w:frame="1"/>
        </w:rPr>
        <w:t>supreme court</w:t>
      </w:r>
      <w:proofErr w:type="gramEnd"/>
      <w:r w:rsidRPr="00BA2F19">
        <w:rPr>
          <w:rFonts w:ascii="Arial" w:eastAsia="Times New Roman" w:hAnsi="Arial" w:cs="Arial"/>
          <w:color w:val="0000FF"/>
          <w:sz w:val="40"/>
          <w:szCs w:val="40"/>
          <w:bdr w:val="none" w:sz="0" w:space="0" w:color="auto" w:frame="1"/>
        </w:rPr>
        <w:t>. His term, lasting 36 years and 209 days (1939 — 75), is the longest term in the history of the Supreme Court.</w:t>
      </w:r>
      <w:r w:rsidRPr="00BA2F19">
        <w:rPr>
          <w:rFonts w:ascii="Arial" w:hAnsi="Arial" w:cs="Arial"/>
          <w:b/>
          <w:sz w:val="40"/>
          <w:szCs w:val="40"/>
        </w:rPr>
        <w:t xml:space="preserve"> </w:t>
      </w:r>
    </w:p>
    <w:sectPr w:rsidR="004A5594" w:rsidRPr="00BA2F19" w:rsidSect="004A5594">
      <w:pgSz w:w="11907" w:h="16839" w:code="9"/>
      <w:pgMar w:top="36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F38EE"/>
    <w:rsid w:val="001433D3"/>
    <w:rsid w:val="001A3C62"/>
    <w:rsid w:val="001D21B8"/>
    <w:rsid w:val="0023063A"/>
    <w:rsid w:val="00283A08"/>
    <w:rsid w:val="002B0AED"/>
    <w:rsid w:val="002B391F"/>
    <w:rsid w:val="00322C2F"/>
    <w:rsid w:val="00370020"/>
    <w:rsid w:val="003A4ED1"/>
    <w:rsid w:val="003D217F"/>
    <w:rsid w:val="00444F95"/>
    <w:rsid w:val="00455E75"/>
    <w:rsid w:val="004639E2"/>
    <w:rsid w:val="004A5594"/>
    <w:rsid w:val="004C3F27"/>
    <w:rsid w:val="004E36CE"/>
    <w:rsid w:val="005F2085"/>
    <w:rsid w:val="00661588"/>
    <w:rsid w:val="00701716"/>
    <w:rsid w:val="007D6220"/>
    <w:rsid w:val="007E6F3C"/>
    <w:rsid w:val="00845293"/>
    <w:rsid w:val="00875C0C"/>
    <w:rsid w:val="008A2096"/>
    <w:rsid w:val="00934B76"/>
    <w:rsid w:val="009B5E29"/>
    <w:rsid w:val="009C32A5"/>
    <w:rsid w:val="00A427B6"/>
    <w:rsid w:val="00AA4953"/>
    <w:rsid w:val="00AB2998"/>
    <w:rsid w:val="00AC6C43"/>
    <w:rsid w:val="00AD3BF4"/>
    <w:rsid w:val="00AD3F28"/>
    <w:rsid w:val="00AF6D95"/>
    <w:rsid w:val="00BA2F19"/>
    <w:rsid w:val="00BB7985"/>
    <w:rsid w:val="00BF6792"/>
    <w:rsid w:val="00CA41F0"/>
    <w:rsid w:val="00D33D65"/>
    <w:rsid w:val="00D367D0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paragraph" w:styleId="Heading2">
    <w:name w:val="heading 2"/>
    <w:basedOn w:val="Normal"/>
    <w:link w:val="Heading2Char"/>
    <w:uiPriority w:val="9"/>
    <w:qFormat/>
    <w:rsid w:val="00BA2F19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2F19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A2F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2F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A2F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F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cp:lastPrinted>2022-10-06T07:58:00Z</cp:lastPrinted>
  <dcterms:created xsi:type="dcterms:W3CDTF">2022-10-06T07:58:00Z</dcterms:created>
  <dcterms:modified xsi:type="dcterms:W3CDTF">2023-01-18T05:24:00Z</dcterms:modified>
</cp:coreProperties>
</file>